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F3E6" w14:textId="77777777" w:rsidR="00366F41" w:rsidRPr="0082624B" w:rsidRDefault="001A2453" w:rsidP="0082624B">
      <w:pPr>
        <w:jc w:val="center"/>
        <w:rPr>
          <w:rFonts w:ascii="Tahoma" w:hAnsi="Tahoma" w:cs="Tahoma"/>
          <w:b/>
          <w:sz w:val="28"/>
        </w:rPr>
      </w:pPr>
      <w:r>
        <w:rPr>
          <w:rFonts w:ascii="Tahoma" w:hAnsi="Tahoma" w:cs="Tahoma"/>
          <w:b/>
          <w:sz w:val="28"/>
        </w:rPr>
        <w:t>ONE</w:t>
      </w:r>
      <w:r w:rsidR="00F85A72">
        <w:rPr>
          <w:rFonts w:ascii="Tahoma" w:hAnsi="Tahoma" w:cs="Tahoma"/>
          <w:b/>
          <w:sz w:val="28"/>
        </w:rPr>
        <w:t xml:space="preserve"> NATION</w:t>
      </w:r>
      <w:r>
        <w:rPr>
          <w:rFonts w:ascii="Tahoma" w:hAnsi="Tahoma" w:cs="Tahoma"/>
          <w:b/>
          <w:sz w:val="28"/>
        </w:rPr>
        <w:t xml:space="preserve"> UNDER GOD</w:t>
      </w:r>
    </w:p>
    <w:p w14:paraId="573E7A1F" w14:textId="77777777" w:rsidR="00366F41" w:rsidRPr="0082624B" w:rsidRDefault="00366F41" w:rsidP="0082624B">
      <w:pPr>
        <w:jc w:val="center"/>
        <w:rPr>
          <w:rFonts w:ascii="Tahoma" w:hAnsi="Tahoma" w:cs="Tahoma"/>
          <w:b/>
          <w:sz w:val="28"/>
        </w:rPr>
      </w:pPr>
      <w:r w:rsidRPr="0082624B">
        <w:rPr>
          <w:rFonts w:ascii="Tahoma" w:hAnsi="Tahoma" w:cs="Tahoma"/>
          <w:b/>
          <w:sz w:val="28"/>
        </w:rPr>
        <w:t xml:space="preserve">BY </w:t>
      </w:r>
      <w:r w:rsidR="001A2453">
        <w:rPr>
          <w:rFonts w:ascii="Tahoma" w:hAnsi="Tahoma" w:cs="Tahoma"/>
          <w:b/>
          <w:sz w:val="28"/>
        </w:rPr>
        <w:t>KEVIN KRUSE</w:t>
      </w:r>
    </w:p>
    <w:p w14:paraId="12DFE09D" w14:textId="77777777" w:rsidR="00366F41" w:rsidRDefault="00366F41" w:rsidP="00366F41">
      <w:pPr>
        <w:rPr>
          <w:rFonts w:ascii="Tahoma" w:hAnsi="Tahoma" w:cs="Tahoma"/>
          <w:b/>
          <w:sz w:val="28"/>
        </w:rPr>
      </w:pPr>
    </w:p>
    <w:p w14:paraId="31B8A959" w14:textId="77777777" w:rsidR="00534AC4" w:rsidRDefault="00BE2C29" w:rsidP="00366F41">
      <w:pPr>
        <w:rPr>
          <w:rFonts w:ascii="Tahoma" w:hAnsi="Tahoma" w:cs="Tahoma"/>
          <w:b/>
          <w:sz w:val="28"/>
        </w:rPr>
      </w:pPr>
      <w:r>
        <w:rPr>
          <w:rFonts w:ascii="Tahoma" w:hAnsi="Tahoma" w:cs="Tahoma"/>
          <w:b/>
          <w:sz w:val="28"/>
        </w:rPr>
        <w:t>The beginning of "Christian America" didn't start in the 18</w:t>
      </w:r>
      <w:r w:rsidRPr="00BE2C29">
        <w:rPr>
          <w:rFonts w:ascii="Tahoma" w:hAnsi="Tahoma" w:cs="Tahoma"/>
          <w:b/>
          <w:sz w:val="28"/>
          <w:vertAlign w:val="superscript"/>
        </w:rPr>
        <w:t>th</w:t>
      </w:r>
      <w:r>
        <w:rPr>
          <w:rFonts w:ascii="Tahoma" w:hAnsi="Tahoma" w:cs="Tahoma"/>
          <w:b/>
          <w:sz w:val="28"/>
        </w:rPr>
        <w:t xml:space="preserve"> or 19</w:t>
      </w:r>
      <w:r w:rsidRPr="00BE2C29">
        <w:rPr>
          <w:rFonts w:ascii="Tahoma" w:hAnsi="Tahoma" w:cs="Tahoma"/>
          <w:b/>
          <w:sz w:val="28"/>
          <w:vertAlign w:val="superscript"/>
        </w:rPr>
        <w:t>th</w:t>
      </w:r>
      <w:r>
        <w:rPr>
          <w:rFonts w:ascii="Tahoma" w:hAnsi="Tahoma" w:cs="Tahoma"/>
          <w:b/>
          <w:sz w:val="28"/>
        </w:rPr>
        <w:t xml:space="preserve"> centuries, but during The Great Depression in response to The New Deal. In order to regain control over the American economy, Plutocrats enlisted the aid of Christian leaders who controlled large, powerful voting blocs.</w:t>
      </w:r>
      <w:r w:rsidR="00961E5D">
        <w:rPr>
          <w:rFonts w:ascii="Tahoma" w:hAnsi="Tahoma" w:cs="Tahoma"/>
          <w:b/>
          <w:sz w:val="28"/>
        </w:rPr>
        <w:t xml:space="preserve"> It was called "Spiritual Mobilization."</w:t>
      </w:r>
    </w:p>
    <w:p w14:paraId="14458BA8" w14:textId="77777777" w:rsidR="00506514" w:rsidRDefault="00506514" w:rsidP="00366F41">
      <w:pPr>
        <w:rPr>
          <w:rFonts w:ascii="Tahoma" w:hAnsi="Tahoma" w:cs="Tahoma"/>
          <w:b/>
          <w:sz w:val="28"/>
        </w:rPr>
      </w:pPr>
    </w:p>
    <w:p w14:paraId="4B0B7B15" w14:textId="77777777" w:rsidR="00506514" w:rsidRDefault="00506514" w:rsidP="00366F41">
      <w:pPr>
        <w:rPr>
          <w:rFonts w:ascii="Tahoma" w:hAnsi="Tahoma" w:cs="Tahoma"/>
          <w:b/>
          <w:sz w:val="28"/>
        </w:rPr>
      </w:pPr>
      <w:r>
        <w:rPr>
          <w:rFonts w:ascii="Tahoma" w:hAnsi="Tahoma" w:cs="Tahoma"/>
          <w:b/>
          <w:sz w:val="28"/>
        </w:rPr>
        <w:t xml:space="preserve">Understanding the origin and motives of these Christians, helps to explain the paradox of why Conservative Christians (usually found in the Republican party) are so different from progressive Christians (usually found in the Democratic party): Conservative Christians worship money first ... </w:t>
      </w:r>
    </w:p>
    <w:p w14:paraId="127DA04F" w14:textId="77777777" w:rsidR="00506514" w:rsidRDefault="00506514" w:rsidP="00366F41">
      <w:pPr>
        <w:rPr>
          <w:rFonts w:ascii="Tahoma" w:hAnsi="Tahoma" w:cs="Tahoma"/>
          <w:b/>
          <w:sz w:val="28"/>
        </w:rPr>
      </w:pPr>
      <w:r>
        <w:rPr>
          <w:rFonts w:ascii="Tahoma" w:hAnsi="Tahoma" w:cs="Tahoma"/>
          <w:b/>
          <w:sz w:val="28"/>
        </w:rPr>
        <w:t>God second.</w:t>
      </w:r>
    </w:p>
    <w:p w14:paraId="787BBBB4" w14:textId="77777777" w:rsidR="00BE2C29" w:rsidRDefault="00BE2C29" w:rsidP="00366F41">
      <w:pPr>
        <w:rPr>
          <w:rFonts w:ascii="Tahoma" w:hAnsi="Tahoma" w:cs="Tahoma"/>
          <w:b/>
          <w:sz w:val="28"/>
        </w:rPr>
      </w:pPr>
    </w:p>
    <w:p w14:paraId="306305ED" w14:textId="47C027FE" w:rsidR="00516743" w:rsidRDefault="00605DA9" w:rsidP="00366F41">
      <w:pPr>
        <w:rPr>
          <w:rFonts w:ascii="Tahoma" w:hAnsi="Tahoma" w:cs="Tahoma"/>
          <w:b/>
          <w:sz w:val="28"/>
        </w:rPr>
      </w:pPr>
      <w:r>
        <w:rPr>
          <w:rFonts w:ascii="Tahoma" w:hAnsi="Tahoma" w:cs="Tahoma"/>
          <w:b/>
          <w:sz w:val="28"/>
        </w:rPr>
        <w:t>Kruse explains in great detail how, under Eisenhower, "Under God" and "In God We Trust" got added to our Pledge of Allegiance and our currency.</w:t>
      </w:r>
      <w:r w:rsidR="00AD0009">
        <w:rPr>
          <w:rFonts w:ascii="Tahoma" w:hAnsi="Tahoma" w:cs="Tahoma"/>
          <w:b/>
          <w:sz w:val="28"/>
        </w:rPr>
        <w:t xml:space="preserve"> </w:t>
      </w:r>
      <w:r w:rsidR="002C0A6B">
        <w:rPr>
          <w:rFonts w:ascii="Tahoma" w:hAnsi="Tahoma" w:cs="Tahoma"/>
          <w:b/>
          <w:sz w:val="28"/>
        </w:rPr>
        <w:t>The Becker Amendment of 1964 represented one of the greatest assaults in history on the First Amendment.</w:t>
      </w:r>
    </w:p>
    <w:p w14:paraId="61E734C8" w14:textId="77777777" w:rsidR="00516743" w:rsidRDefault="00000000" w:rsidP="00366F41">
      <w:pPr>
        <w:rPr>
          <w:rFonts w:ascii="Tahoma" w:hAnsi="Tahoma" w:cs="Tahoma"/>
          <w:b/>
          <w:sz w:val="28"/>
        </w:rPr>
      </w:pPr>
      <w:hyperlink r:id="rId4" w:history="1">
        <w:r w:rsidR="00516743" w:rsidRPr="003E345C">
          <w:rPr>
            <w:rStyle w:val="Hyperlink"/>
            <w:rFonts w:ascii="Tahoma" w:hAnsi="Tahoma" w:cs="Tahoma"/>
            <w:b/>
            <w:sz w:val="28"/>
          </w:rPr>
          <w:t>https://uscivilliberties.org/legislation-and-legislative-action/3176-becker-amendment.html</w:t>
        </w:r>
      </w:hyperlink>
    </w:p>
    <w:p w14:paraId="7DE0B4C5" w14:textId="77777777" w:rsidR="00605DA9" w:rsidRDefault="002C0A6B" w:rsidP="00366F41">
      <w:pPr>
        <w:rPr>
          <w:rFonts w:ascii="Tahoma" w:hAnsi="Tahoma" w:cs="Tahoma"/>
          <w:b/>
          <w:sz w:val="28"/>
        </w:rPr>
      </w:pPr>
      <w:r>
        <w:rPr>
          <w:rFonts w:ascii="Tahoma" w:hAnsi="Tahoma" w:cs="Tahoma"/>
          <w:b/>
          <w:sz w:val="28"/>
        </w:rPr>
        <w:t>The only reason it was defeated is because progressive Christian churches rallied against it.</w:t>
      </w:r>
    </w:p>
    <w:p w14:paraId="3083DAC9" w14:textId="77777777" w:rsidR="00706447" w:rsidRDefault="00706447" w:rsidP="00366F41">
      <w:pPr>
        <w:rPr>
          <w:rFonts w:ascii="Tahoma" w:hAnsi="Tahoma" w:cs="Tahoma"/>
          <w:b/>
          <w:sz w:val="28"/>
        </w:rPr>
      </w:pPr>
    </w:p>
    <w:p w14:paraId="4D6D162E" w14:textId="77777777" w:rsidR="00706447" w:rsidRDefault="00706447" w:rsidP="00366F41">
      <w:pPr>
        <w:rPr>
          <w:rFonts w:ascii="Tahoma" w:hAnsi="Tahoma" w:cs="Tahoma"/>
          <w:b/>
          <w:sz w:val="28"/>
        </w:rPr>
      </w:pPr>
      <w:r>
        <w:rPr>
          <w:rFonts w:ascii="Tahoma" w:hAnsi="Tahoma" w:cs="Tahoma"/>
          <w:b/>
          <w:sz w:val="28"/>
        </w:rPr>
        <w:t>During the reign of Nixon, religiosity became even more deeply intertwined with conservatism in the Republican party. Republicans needed the devout to provide them</w:t>
      </w:r>
      <w:r w:rsidR="00516743">
        <w:rPr>
          <w:rFonts w:ascii="Tahoma" w:hAnsi="Tahoma" w:cs="Tahoma"/>
          <w:b/>
          <w:sz w:val="28"/>
        </w:rPr>
        <w:t xml:space="preserve"> </w:t>
      </w:r>
      <w:r>
        <w:rPr>
          <w:rFonts w:ascii="Tahoma" w:hAnsi="Tahoma" w:cs="Tahoma"/>
          <w:b/>
          <w:sz w:val="28"/>
        </w:rPr>
        <w:t>1) the voting power necessary to compete in a democracy, and 2) the moral authority provided by ultra-national patriotism tied to God to counter the social gospel of the Democrats</w:t>
      </w:r>
      <w:r w:rsidR="00516743">
        <w:rPr>
          <w:rFonts w:ascii="Tahoma" w:hAnsi="Tahoma" w:cs="Tahoma"/>
          <w:b/>
          <w:sz w:val="28"/>
        </w:rPr>
        <w:t>.</w:t>
      </w:r>
    </w:p>
    <w:p w14:paraId="6CF8AF49" w14:textId="77777777" w:rsidR="00706447" w:rsidRDefault="00706447" w:rsidP="00366F41">
      <w:pPr>
        <w:rPr>
          <w:rFonts w:ascii="Tahoma" w:hAnsi="Tahoma" w:cs="Tahoma"/>
          <w:b/>
          <w:sz w:val="28"/>
        </w:rPr>
      </w:pPr>
      <w:r>
        <w:rPr>
          <w:rFonts w:ascii="Tahoma" w:hAnsi="Tahoma" w:cs="Tahoma"/>
          <w:b/>
          <w:sz w:val="28"/>
        </w:rPr>
        <w:t>Evangelicals needed Conservatives to make them ...</w:t>
      </w:r>
      <w:r w:rsidR="00516743">
        <w:rPr>
          <w:rFonts w:ascii="Tahoma" w:hAnsi="Tahoma" w:cs="Tahoma"/>
          <w:b/>
          <w:sz w:val="28"/>
        </w:rPr>
        <w:t xml:space="preserve"> </w:t>
      </w:r>
      <w:r>
        <w:rPr>
          <w:rFonts w:ascii="Tahoma" w:hAnsi="Tahoma" w:cs="Tahoma"/>
          <w:b/>
          <w:sz w:val="28"/>
        </w:rPr>
        <w:t>wealthier.</w:t>
      </w:r>
    </w:p>
    <w:p w14:paraId="1B6975CA" w14:textId="77777777" w:rsidR="00722511" w:rsidRDefault="00722511" w:rsidP="00366F41">
      <w:pPr>
        <w:rPr>
          <w:rFonts w:ascii="Tahoma" w:hAnsi="Tahoma" w:cs="Tahoma"/>
          <w:b/>
          <w:sz w:val="28"/>
        </w:rPr>
      </w:pPr>
    </w:p>
    <w:p w14:paraId="37D87A02" w14:textId="4A96DB7D" w:rsidR="00722511" w:rsidRDefault="00366F41">
      <w:pPr>
        <w:rPr>
          <w:rFonts w:ascii="Tahoma" w:hAnsi="Tahoma" w:cs="Tahoma"/>
          <w:b/>
          <w:sz w:val="28"/>
        </w:rPr>
      </w:pPr>
      <w:r w:rsidRPr="0082624B">
        <w:rPr>
          <w:rFonts w:ascii="Tahoma" w:hAnsi="Tahoma" w:cs="Tahoma"/>
          <w:b/>
          <w:bCs/>
          <w:sz w:val="28"/>
        </w:rPr>
        <w:t>GRADE</w:t>
      </w:r>
      <w:r w:rsidRPr="0082624B">
        <w:rPr>
          <w:rFonts w:ascii="Tahoma" w:hAnsi="Tahoma" w:cs="Tahoma"/>
          <w:b/>
          <w:bCs/>
          <w:sz w:val="28"/>
        </w:rPr>
        <w:tab/>
      </w:r>
      <w:r w:rsidR="001A2453">
        <w:rPr>
          <w:rFonts w:ascii="Tahoma" w:hAnsi="Tahoma" w:cs="Tahoma"/>
          <w:b/>
          <w:sz w:val="28"/>
        </w:rPr>
        <w:t>A</w:t>
      </w:r>
      <w:r w:rsidR="00D54BB0">
        <w:rPr>
          <w:rFonts w:ascii="Tahoma" w:hAnsi="Tahoma" w:cs="Tahoma"/>
          <w:b/>
          <w:sz w:val="28"/>
        </w:rPr>
        <w:t>-</w:t>
      </w:r>
    </w:p>
    <w:p w14:paraId="186F2F0B" w14:textId="7477EF33" w:rsidR="00AD0009" w:rsidRPr="00AD0009" w:rsidRDefault="00AD0009">
      <w:pPr>
        <w:rPr>
          <w:rFonts w:ascii="Tahoma" w:hAnsi="Tahoma" w:cs="Tahoma"/>
          <w:color w:val="0563C1"/>
          <w:u w:val="single"/>
        </w:rPr>
      </w:pPr>
      <w:hyperlink r:id="rId5" w:history="1">
        <w:r w:rsidRPr="00AD0009">
          <w:rPr>
            <w:rFonts w:ascii="Tahoma" w:hAnsi="Tahoma" w:cs="Tahoma"/>
            <w:color w:val="0563C1"/>
            <w:u w:val="single"/>
          </w:rPr>
          <w:t>https://www.amazon.com/s?k=one+nation+under+god+book</w:t>
        </w:r>
      </w:hyperlink>
    </w:p>
    <w:sectPr w:rsidR="00AD0009" w:rsidRPr="00AD0009" w:rsidSect="00F75A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F41"/>
    <w:rsid w:val="000043DF"/>
    <w:rsid w:val="0001602C"/>
    <w:rsid w:val="00075B1C"/>
    <w:rsid w:val="00111AC3"/>
    <w:rsid w:val="001725B9"/>
    <w:rsid w:val="001854AD"/>
    <w:rsid w:val="001A2453"/>
    <w:rsid w:val="001C3172"/>
    <w:rsid w:val="002B0C06"/>
    <w:rsid w:val="002C0A6B"/>
    <w:rsid w:val="00313DAF"/>
    <w:rsid w:val="00366F41"/>
    <w:rsid w:val="003C122C"/>
    <w:rsid w:val="003E570C"/>
    <w:rsid w:val="00407FB5"/>
    <w:rsid w:val="004177BA"/>
    <w:rsid w:val="004858F9"/>
    <w:rsid w:val="00492C18"/>
    <w:rsid w:val="00506514"/>
    <w:rsid w:val="00516743"/>
    <w:rsid w:val="00534AC4"/>
    <w:rsid w:val="00605DA9"/>
    <w:rsid w:val="00633126"/>
    <w:rsid w:val="00706447"/>
    <w:rsid w:val="00722511"/>
    <w:rsid w:val="007C0152"/>
    <w:rsid w:val="007D4132"/>
    <w:rsid w:val="0082624B"/>
    <w:rsid w:val="00961E5D"/>
    <w:rsid w:val="009A2651"/>
    <w:rsid w:val="00A011A1"/>
    <w:rsid w:val="00A32CA9"/>
    <w:rsid w:val="00A82753"/>
    <w:rsid w:val="00AD0009"/>
    <w:rsid w:val="00BE2C29"/>
    <w:rsid w:val="00C71EA5"/>
    <w:rsid w:val="00D54BB0"/>
    <w:rsid w:val="00DC244B"/>
    <w:rsid w:val="00DC4A33"/>
    <w:rsid w:val="00E60A25"/>
    <w:rsid w:val="00F14FF9"/>
    <w:rsid w:val="00F70892"/>
    <w:rsid w:val="00F75A90"/>
    <w:rsid w:val="00F8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7A64"/>
  <w15:chartTrackingRefBased/>
  <w15:docId w15:val="{F4FF3B59-D7D6-4C23-A865-E0B9C579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F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6743"/>
    <w:rPr>
      <w:color w:val="0563C1"/>
      <w:u w:val="single"/>
    </w:rPr>
  </w:style>
  <w:style w:type="character" w:styleId="UnresolvedMention">
    <w:name w:val="Unresolved Mention"/>
    <w:uiPriority w:val="99"/>
    <w:semiHidden/>
    <w:unhideWhenUsed/>
    <w:rsid w:val="00516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9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m/s?k=one+nation+under+god+book" TargetMode="External"/><Relationship Id="rId4" Type="http://schemas.openxmlformats.org/officeDocument/2006/relationships/hyperlink" Target="https://uscivilliberties.org/legislation-and-legislative-action/3176-becker-amend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6</cp:revision>
  <dcterms:created xsi:type="dcterms:W3CDTF">2017-12-24T04:36:00Z</dcterms:created>
  <dcterms:modified xsi:type="dcterms:W3CDTF">2022-09-16T13:23:00Z</dcterms:modified>
</cp:coreProperties>
</file>